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B0DA" w14:textId="77777777" w:rsidR="005B08FE" w:rsidRDefault="005B08FE" w:rsidP="005B08FE">
      <w:pPr>
        <w:autoSpaceDE w:val="0"/>
        <w:autoSpaceDN w:val="0"/>
        <w:adjustRightInd w:val="0"/>
        <w:spacing w:after="0" w:line="240" w:lineRule="auto"/>
        <w:jc w:val="center"/>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t>Making Officers for an Expeditionary Army:</w:t>
      </w:r>
    </w:p>
    <w:p w14:paraId="4B8081B2" w14:textId="77777777" w:rsidR="005B08FE" w:rsidRDefault="005B08FE" w:rsidP="005B08FE">
      <w:pPr>
        <w:autoSpaceDE w:val="0"/>
        <w:autoSpaceDN w:val="0"/>
        <w:adjustRightInd w:val="0"/>
        <w:spacing w:after="0" w:line="240" w:lineRule="auto"/>
        <w:jc w:val="center"/>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t>Spanish American War to World War I</w:t>
      </w:r>
    </w:p>
    <w:p w14:paraId="1BFC7616"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color w:val="000000"/>
          <w:kern w:val="0"/>
        </w:rPr>
        <w:t>Abstract</w:t>
      </w:r>
    </w:p>
    <w:p w14:paraId="3F4AFD76"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Between the Spanish-American War and the First World War, the United States Army confronted the challenge of preparing an officer corps capable of leading an increasingly expeditionary force under conditions of chronic underfunding and limited resources. Although the Army’s material shortcomings during this period are well documented, this paper argues that its institutional response to officer development was both deliberate and effective. Rather than allowing scarcity to erode professional standards, Army leaders used the lessons of 1898 to preserve the quality of the Regular officer corps while laying the foundations for a federally controlled reserve of trained officers.</w:t>
      </w:r>
    </w:p>
    <w:p w14:paraId="3AEA7F0B"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Drawing on War Department policy, reform initiatives associated with Secretary of War Elihu Root, and the evolution of collegiate military training, the paper examines how the Army emphasized selection, education, and standardized instruction as substitutes for material abundance. Measures such as the professionalization of commissioning pathways, the formalization of military instruction at civilian institutions, and the integration of summer training camps reflected an effort to create officers who could rapidly expand and integrate into a wartime force. These initiatives culminated in the National Defense Act of 1916, which institutionalized a college-based system for producing reserve officers through the Reserve Officers’ Training Corps.</w:t>
      </w:r>
    </w:p>
    <w:p w14:paraId="5118A768"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By tracing the development of officer preparation from 1898 to 1917, this study demonstrates that the Army’s prewar reforms constituted a coherent strategy to reconcile expeditionary requirements with fiscal and political constraints. In doing so, the Army not only maintained professional standards within the Regular establishment but also created the intellectual and organizational framework for a federal reserve officer corps capable of supporting large-scale mobilization in modern war.</w:t>
      </w:r>
    </w:p>
    <w:p w14:paraId="39DB1587" w14:textId="77777777" w:rsidR="005B08FE" w:rsidRDefault="005B08FE" w:rsidP="005B08FE">
      <w:pPr>
        <w:autoSpaceDE w:val="0"/>
        <w:autoSpaceDN w:val="0"/>
        <w:adjustRightInd w:val="0"/>
        <w:spacing w:after="0" w:line="240" w:lineRule="auto"/>
        <w:jc w:val="both"/>
        <w:rPr>
          <w:rFonts w:ascii="Helvetica" w:hAnsi="Helvetica" w:cs="Helvetica"/>
          <w:color w:val="000000"/>
          <w:kern w:val="0"/>
          <w:sz w:val="32"/>
          <w:szCs w:val="32"/>
        </w:rPr>
      </w:pPr>
      <w:r>
        <w:rPr>
          <w:rFonts w:ascii="Times New Roman" w:hAnsi="Times New Roman" w:cs="Times New Roman"/>
          <w:b/>
          <w:bCs/>
          <w:color w:val="000000"/>
          <w:kern w:val="0"/>
          <w:sz w:val="36"/>
          <w:szCs w:val="36"/>
        </w:rPr>
        <w:t> </w:t>
      </w:r>
    </w:p>
    <w:p w14:paraId="24D5A03B"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Introduction</w:t>
      </w:r>
    </w:p>
    <w:p w14:paraId="3270B626"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At the turn of the twentieth century, the U.S. Army stood at a crossroads. For decades it had been a small frontier constabulary—scattered across isolated posts and focused on policing, internal security, and routine garrison life. The Spanish-American War of 1898 changed that reality. In a matter of months, the United States deployed forces overseas, fought and won a campaign, and acquired new territorial and strategic responsibilities. The experience revealed both the Army’s potential and its glaring shortcomings. It could win a war—but only through improvisation.</w:t>
      </w:r>
    </w:p>
    <w:p w14:paraId="2908AAEB"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In the aftermath, Army leaders concluded that the nation needed something different: an expeditionary army capable of waging a </w:t>
      </w:r>
      <w:r>
        <w:rPr>
          <w:rFonts w:ascii="Times New Roman" w:hAnsi="Times New Roman" w:cs="Times New Roman"/>
          <w:b/>
          <w:bCs/>
          <w:color w:val="000000"/>
          <w:kern w:val="0"/>
        </w:rPr>
        <w:t>major</w:t>
      </w:r>
      <w:r>
        <w:rPr>
          <w:rFonts w:ascii="Times New Roman" w:hAnsi="Times New Roman" w:cs="Times New Roman"/>
          <w:color w:val="000000"/>
          <w:kern w:val="0"/>
        </w:rPr>
        <w:t xml:space="preserve"> overseas war with purpose, planning, and professional competence. They assumed that future conflicts would require rapid mobilization, the deployment of significant forces abroad, and sustained operations—not merely policing or small-scale constabulary work.</w:t>
      </w:r>
    </w:p>
    <w:p w14:paraId="4C91CE6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Building such an army required more than modern equipment or larger formations. It required a new kind of officer—one who could think strategically, understand national policy, and transform that policy into effective military action. The central challenge became selection: who should be allowed into the officer corps, and according to what standards?</w:t>
      </w:r>
    </w:p>
    <w:p w14:paraId="10A89892"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Between the Spanish-American War and World War I, the Army refined its methods of recruitment and screening to meet this challenge. Its aims were twofold: to maintain a capable Regular Army officer corps to lead and plan in peacetime, and to cultivate a trained reserve of officers prepared to command the citizen-soldier units that a major expeditionary war would require.</w:t>
      </w:r>
    </w:p>
    <w:p w14:paraId="2EF1C745"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color w:val="000000"/>
          <w:kern w:val="0"/>
        </w:rPr>
        <w:t>Recruiting Regular Army Officers</w:t>
      </w:r>
    </w:p>
    <w:p w14:paraId="0C767EAE"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Selecting Regular Army officers was, on paper, the simpler half of this mission. Around 1909, three main sources supplied new officers: the U.S. Military Academy, the enlisted ranks, and civil life. West Point and civilian appointees each produced about 40 percent, while roughly 13 percent came from the ranks.</w:t>
      </w:r>
    </w:p>
    <w:p w14:paraId="38E6A02B"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After 1898, both Congress and the Army questioned the quality of their officers. Rapid wartime expansion had produced hundreds of temporary wartime commissions, many filled by men with little education or experience. Retaining some of them afterward exposed a dilemma: America’s global role required educated professionals, but its mechanisms for producing and selecting them </w:t>
      </w:r>
      <w:proofErr w:type="gramStart"/>
      <w:r>
        <w:rPr>
          <w:rFonts w:ascii="Times New Roman" w:hAnsi="Times New Roman" w:cs="Times New Roman"/>
          <w:color w:val="000000"/>
          <w:kern w:val="0"/>
        </w:rPr>
        <w:t>lagged behind</w:t>
      </w:r>
      <w:proofErr w:type="gramEnd"/>
      <w:r>
        <w:rPr>
          <w:rFonts w:ascii="Times New Roman" w:hAnsi="Times New Roman" w:cs="Times New Roman"/>
          <w:color w:val="000000"/>
          <w:kern w:val="0"/>
        </w:rPr>
        <w:t>.</w:t>
      </w:r>
    </w:p>
    <w:p w14:paraId="029B6BFD"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i/>
          <w:iCs/>
          <w:color w:val="000000"/>
          <w:kern w:val="0"/>
        </w:rPr>
        <w:t>West Point</w:t>
      </w:r>
    </w:p>
    <w:p w14:paraId="1F8A7EA3"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After the war, Congress and the War Department agreed that the Army’s intellectual standards must rise. West Point became central to that effort. Between 1900 and 1916, the Corps of Cadets expanded from about 400 to over 1,300, each increase reflecting faith in education as the foundation of a modern officer </w:t>
      </w:r>
      <w:proofErr w:type="gramStart"/>
      <w:r>
        <w:rPr>
          <w:rFonts w:ascii="Times New Roman" w:hAnsi="Times New Roman" w:cs="Times New Roman"/>
          <w:color w:val="000000"/>
          <w:kern w:val="0"/>
        </w:rPr>
        <w:t>corps.</w:t>
      </w:r>
      <w:proofErr w:type="gramEnd"/>
    </w:p>
    <w:p w14:paraId="1F28EFC3"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Until 1902, admission required a grueling three-day entrance exam—what historian Lance Betros called a “mental marathon.” Passing it was only the beginning. Cadets then faced four years of demanding coursework overseen by the Academy’s formidable Academic Board, which enforced exacting standards and dismissed those who failed to keep up. Attrition hovered around 50 percent, a testament to the rigor of the program and the discipline it demanded.</w:t>
      </w:r>
    </w:p>
    <w:p w14:paraId="0082CD55"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But manpower needs soon collided with those standards. In 1902, under congressional pressure, West Point replaced the exam with admission by “certificate of mental preparedness,” allowing candidates to submit school transcripts instead of taking the rigorous admissions exam. Over the next five years, as many as four-fifths of cadets entered the Academy in this way. Most had some college education (as many as three or four years), but the range of preparation varied widely.</w:t>
      </w:r>
    </w:p>
    <w:p w14:paraId="350BDFE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Military Academy consequently terminated the experiment in 1908. Superintendent Hugh L. Scott ended this initiative, calling it “very unsatisfactory.” Many applicants were “poorly grounded” and struggled academically if admitted into the academy. Expanding quantity at the expense of quality carried real costs.</w:t>
      </w:r>
    </w:p>
    <w:p w14:paraId="2399EA0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Yet the demand for officers persisted. As war loomed in Europe, the War Department reinstated the certificate system in 1914, arguing that even reduced West Point admissions requirements were still more selective than any civilian alternative. Just as important, West Point did not rely solely on its entrance standards to ensure quality. The Academy continued to operate a rigorous four-year culling system that eliminated between 35 and 50 percent of each entering class before graduation. This internal winnowing, combined with the initial screening for admission, assured Army leaders that those who survived the full course of instruction were fully prepared and worthy of a commission.</w:t>
      </w:r>
    </w:p>
    <w:p w14:paraId="62B3E199"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reintroduction of the “certificate” system in 1914 initially seemed to reshape West Point admissions. By 1915, roughly two-thirds of new cadets entered via certificates rather than the entrance exam. However, this shift was short-lived: the proportion fell to 54 percent in 1916 and 48 percent in 1917. Academy leaders ideally wanted all candidates to qualify through the exam, but they feared that strict selectivity would shrink enrollment too drastically. With growing global responsibilities and the prospect of war, the Army needed to maintain a steady pipeline of officers. West Point therefore applied the exam wherever feasible while relying on certificates to keep the flow of entrants sufficient.</w:t>
      </w:r>
    </w:p>
    <w:p w14:paraId="29E2A4FB"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i/>
          <w:iCs/>
          <w:color w:val="000000"/>
          <w:kern w:val="0"/>
        </w:rPr>
        <w:t>Balancing Quantity and Quality</w:t>
      </w:r>
    </w:p>
    <w:p w14:paraId="76DFECC0"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In the two decades following the Spanish-American War, several patterns stand out. First, entrance examinations remained the standard route to West Point. Between 1899 and 1917, the certificate method was used in only seven of those years—and even then, many cadets still had to take the exam.</w:t>
      </w:r>
    </w:p>
    <w:p w14:paraId="078A6B1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Second, the academic caliber of cadets remained high. Between 35 and 60 percent entered with some college experience—and the figure was higher if attendance at normal schools is included. Analysts in the 1950s were surprised to find how well-educated early twentieth-century cadets already were.</w:t>
      </w:r>
    </w:p>
    <w:p w14:paraId="643B86C1"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Third, the certificate system, though more flexible, was no “back door.” Certificates were accepted only from accredited schools with rigorous coursework in mathematics, science, English, history, geography, and a foreign language. The Academic Board carefully vetted applicants, rejecting those whose preparation seemed inadequate. The system broadened access without compromising admissions standards.</w:t>
      </w:r>
    </w:p>
    <w:p w14:paraId="5AAD90CC"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Rejection records highlight the Academy’s rigorous selectivity. For the class of 1921, admitted in 1917, those denied admission included students from Harvard, Yale, Princeton, Cornell, Michigan, Vanderbilt, Georgetown, Rice, MIT, and Wisconsin. Many had devoted years to preparation, only to be turned away. Even amid pressures to expand, the Academy upheld a consistently high intellectual standard.</w:t>
      </w:r>
    </w:p>
    <w:p w14:paraId="4F98D785"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This history reveals a careful balance between quantity and quality. The Army’s leaders sought to produce enough officers to meet national needs while preserving the excellence expected of a professional corps. West Point’s shifting policies reflected that tension—oscillating between exclusivity and flexibility but never abandoning the ideal of rigor.</w:t>
      </w:r>
    </w:p>
    <w:p w14:paraId="3590FB5C"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By the time America entered World War I, the Academy had shown that expansion need not mean decline. It remained devoted to cultivating disciplined minds as well as disciplined soldiers. Its graduates—whether admitted by examination or certificate—formed the nucleus of the modern officer corps, proof that professionalism could coexist with pragmatism in a rapidly changing military world.</w:t>
      </w:r>
    </w:p>
    <w:p w14:paraId="1607BD6F"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i/>
          <w:iCs/>
          <w:color w:val="000000"/>
          <w:kern w:val="0"/>
        </w:rPr>
        <w:t>The Social Profile of a Future Officer Corps</w:t>
      </w:r>
    </w:p>
    <w:p w14:paraId="41FB09F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As telling as West Point’s academic rigor was the social makeup of those admitted. Before World War I, the Corps of Cadets bore a distinctly upper–middle-class character. Far from representing a cross-section of American society, it reflected the aspirations of families steeped in education, respectability, and privilege.</w:t>
      </w:r>
    </w:p>
    <w:p w14:paraId="56BA1CE0"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Most cadets came from professional households—sons of lawyers, doctors, engineers, educators, and clergy—with businessmen and senior administrators also well represented. Together, these groups formed </w:t>
      </w:r>
      <w:proofErr w:type="gramStart"/>
      <w:r>
        <w:rPr>
          <w:rFonts w:ascii="Times New Roman" w:hAnsi="Times New Roman" w:cs="Times New Roman"/>
          <w:color w:val="000000"/>
          <w:kern w:val="0"/>
        </w:rPr>
        <w:t>the majority of</w:t>
      </w:r>
      <w:proofErr w:type="gramEnd"/>
      <w:r>
        <w:rPr>
          <w:rFonts w:ascii="Times New Roman" w:hAnsi="Times New Roman" w:cs="Times New Roman"/>
          <w:color w:val="000000"/>
          <w:kern w:val="0"/>
        </w:rPr>
        <w:t xml:space="preserve"> the Corps. In the early twentieth century, West Point was, in effect, a training ground where sons of affluent families prepared for disciplined service and leadership.</w:t>
      </w:r>
    </w:p>
    <w:p w14:paraId="3CF2968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Representation from the lower end of the social spectrum was minimal. Cadets whose fathers were skilled or unskilled laborers accounted for less than one percent of the Corps before 1917, as did sons of enlisted soldiers or cadets with prior enlisted service. Despite a system that prized merit, the path to a commission remained heavily skewed toward those with the educational and cultural resources of the upper middle class.</w:t>
      </w:r>
    </w:p>
    <w:p w14:paraId="41860BD1"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This imbalance was no accident. Admission—whether by examination or certificate—rewarded advantages tied to socioeconomic status: strong schooling, polished preparation, and familiarity with academic norms. Families that could afford quality secondary or preparatory education were far better positioned to meet the Academy’s exacting standards.</w:t>
      </w:r>
    </w:p>
    <w:p w14:paraId="4E80290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result was an officer corps shaped as much by social background as by military training. These young men arrived steeped in middle-class notions of professionalism, discipline, and civic duty, readily absorbing West Point’s ethos of order, hierarchy, and moral rectitude—values that resonated with their upbringing.</w:t>
      </w:r>
    </w:p>
    <w:p w14:paraId="25B355D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This socioeconomic profile had lasting implications for the Army’s transformation. The professionalization of the officer corps was not only technical but cultural. By drawing heavily from the upper middle class, the Army created a leadership cadre that mirrored the nation’s emerging managerial elite: educated, organized, and comfortable with authority.</w:t>
      </w:r>
    </w:p>
    <w:p w14:paraId="6BF1514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i/>
          <w:iCs/>
          <w:color w:val="000000"/>
          <w:kern w:val="0"/>
        </w:rPr>
        <w:t>Officers from Civil Life and the Enlisted Ranks</w:t>
      </w:r>
    </w:p>
    <w:p w14:paraId="23C7FCC4"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If West Point was the Army’s intellectual heart, officers drawn from civil life and the enlisted ranks reflected how that standard extended outward. Between the Spanish-American War and World War I, entry from these sources was uncommon and competitive.</w:t>
      </w:r>
    </w:p>
    <w:p w14:paraId="4A38BB4D"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numbers were small—averaging just 18 officers annually from the enlisted force and 54 from civil life—allowing the Army to maintain selectivity. After a wartime pause, examinations resumed in 1902 under General Order No. 17, covering English, mathematics, geography, history, law, and Army regulations. By 1906, algebra, geometry, trigonometry, and surveying were added, and a 1910 review aligned Army standards with leading universities, eventually including foreign languages, calculus, and analytical geometry. Combat arms candidates were tested on English, math, history, and law; technical services added physics, chemistry, mechanics, and engineering. By 1915, the exam resembled a full college curriculum.</w:t>
      </w:r>
    </w:p>
    <w:p w14:paraId="7D76597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Army’s priorities remained clear: West Point graduates first, followed by honor graduates of other military schools, college graduates with Army instruction, enlisted candidates, and then others from civil life. All candidates outside West Point faced a competitive exam, producing a small but highly educated officer cohort. By 1917, Regular Army officers ranked among the best-schooled public servants, trained to think as well as fight.</w:t>
      </w:r>
    </w:p>
    <w:p w14:paraId="40539BBA"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color w:val="000000"/>
          <w:kern w:val="0"/>
        </w:rPr>
        <w:t>Reserve Officers, the Root Reforms, and the College-Based Solution</w:t>
      </w:r>
    </w:p>
    <w:p w14:paraId="6289F28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Secretary of War Elihu Root traced the Army’s failures in the Spanish-American War to two closely related deficiencies: the uneven quality of volunteer officers and a decentralized, state-controlled commissioning system that rewarded political connection more than professional competence. The conflict revealed that ad hoc appointments and loosely supervised training produced an officer corps ill-prepared for modern war. Root concluded that national defense required a dependable reserve of officers who were carefully selected, systematically trained, and capable of immediate integration with the Regular Army. Central to his reform agenda was federal control—only by standardizing training and commissioning standards at the national level could the Army ensure consistency, competence, and readiness.</w:t>
      </w:r>
    </w:p>
    <w:p w14:paraId="612A1B94"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The War Department’s first concrete step toward this goal came with </w:t>
      </w:r>
      <w:r>
        <w:rPr>
          <w:rFonts w:ascii="Times New Roman" w:hAnsi="Times New Roman" w:cs="Times New Roman"/>
          <w:b/>
          <w:bCs/>
          <w:color w:val="000000"/>
          <w:kern w:val="0"/>
        </w:rPr>
        <w:t>General Order No. 65 (1904)</w:t>
      </w:r>
      <w:r>
        <w:rPr>
          <w:rFonts w:ascii="Times New Roman" w:hAnsi="Times New Roman" w:cs="Times New Roman"/>
          <w:color w:val="000000"/>
          <w:kern w:val="0"/>
        </w:rPr>
        <w:t>, which clarified and expanded the responsibilities of Regular Army officers detailed to civilian institutions as Professors of Military Science and Tactics. These officers were no longer expected merely to oversee ceremonial drill; instead, they were charged with delivering a prescribed course of military instruction, organizing students into units governed by Army regulations, and ensuring that collegiate training met uniform professional standards. The order marked a decisive shift from informal campus drill programs toward a federally supervised system of military education and provided an institutional foundation on which a national reserve officer system could be built.</w:t>
      </w:r>
    </w:p>
    <w:p w14:paraId="2770E43E"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University leaders played a critical role in shaping this emerging framework. At Ohio State University, President William Oxley Thompson and Professor Charles F. Orton became influential advocates for integrating military instruction into the broader academic mission of the university. They argued that military training complemented higher education by reinforcing discipline, leadership, and civic responsibility, while benefiting from the intellectual rigor of the collegiate environment. Their collaboration with the War Department helped demonstrate that universities could serve as reliable partners in officer development, capable of delivering standardized training without sacrificing academic independence. This partnership between the Army and institutions of higher learning would become a defining feature of the reserve officer system.</w:t>
      </w:r>
    </w:p>
    <w:p w14:paraId="30F0F272"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By 1908, Major General Leonard Wood expanded this concept into a broader national vision. Although thousands of students were receiving military instruction at colleges, the Army lacked centralized oversight, standardized records, or a clear pathway from campus training to commissioned service. To address these shortcomings, Wood championed intensive summer training camps at Gettysburg and Monterey, which emphasized practical leadership, field training, and military discipline. These initiatives culminated in the Plattsburgh Camps of 1915, where college students, professionals, and civic leaders received concentrated officer training. The camps demonstrated that educated civilians could be rapidly transformed into competent junior officers and reinforced the idea that officer development need not be confined to West Point.</w:t>
      </w:r>
    </w:p>
    <w:p w14:paraId="2691C3AD"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Experience soon revealed, however, that stand-alone camps and state-based alternatives were expensive, difficult to scale, and poorly integrated into a peacetime system. A college-based model offered a more sustainable solution. By embedding military instruction within existing academic institutions, the Army could reach a broad population of educated young men, standardize training nationwide, and maintain a continuous pipeline of potential officers. This approach aligned neatly with the Progressive Era’s broader emphasis on professional education and institutional efficiency.</w:t>
      </w:r>
    </w:p>
    <w:p w14:paraId="410C8988"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The National Defense Act of 1916 codified this model by creating both the Reserve Officers’ Training Corps (ROTC) and the Organized Reserve Corps (ORC</w:t>
      </w:r>
      <w:r>
        <w:rPr>
          <w:rFonts w:ascii="Times New Roman" w:hAnsi="Times New Roman" w:cs="Times New Roman"/>
          <w:b/>
          <w:bCs/>
          <w:color w:val="000000"/>
          <w:kern w:val="0"/>
        </w:rPr>
        <w:t>)</w:t>
      </w:r>
      <w:r>
        <w:rPr>
          <w:rFonts w:ascii="Times New Roman" w:hAnsi="Times New Roman" w:cs="Times New Roman"/>
          <w:color w:val="000000"/>
          <w:kern w:val="0"/>
        </w:rPr>
        <w:t>. The Act recognized that the Regular Army alone could not generate the officer strength required for large-scale mobilization. Instead, it established the ORC as a peacetime reservoir of trained officers who could be called to active duty when needed. ROTC served as the primary mechanism for populating this reserve, identifying promising college students, providing systematic military instruction under Army supervision, and commissioning graduates directly into the Organized Reserve.</w:t>
      </w:r>
    </w:p>
    <w:p w14:paraId="1904FD6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From the outset, the War Department deliberately targeted college-educated men for reserve commissions. At a time when only a small fraction of Americans attended college, higher education functioned as an effective screening tool, signaling intellectual ability, discipline, and adaptability. Advances in weaponry, communications, and logistics demanded officers capable of mastering technical systems and exercising sound judgment in complex environments. Army planners believed that universities offered the most efficient means of cultivating such leaders.</w:t>
      </w:r>
    </w:p>
    <w:p w14:paraId="6F7A0778"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Because ROTC was newly established, it played little direct role in commissioning officers during World War I; emergency measures such as the Officer Training Camps filled that immediate need. The war nevertheless validated the underlying concept. In the postwar period, the War Department rapidly expanded ROTC units across the country. By the early 1920s, the program had matured into the Army’s most reliable source of reserve officers, supplying a steady stream of educated junior leaders to the Organized Reserve Corps and fulfilling the vision first articulated by Root and refined by reformers such as Wood, Thompson, and Orton.</w:t>
      </w:r>
    </w:p>
    <w:p w14:paraId="377D897F"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Together, these reforms reflected a broader transformation in American military policy. By linking academic study, technical instruction, and military training, the Army aligned officer development with the standards of other learned professions. Critics warned that this approach risked elitism, but Army leaders countered that modern warfare required officers who could think critically, adapt to technological change, and lead effectively under pressure. The resulting reserve officer system strengthened both the Army and the society it served, anchoring national defense in the intellectual and civic resources of the nation’s colleges and universities.</w:t>
      </w:r>
    </w:p>
    <w:p w14:paraId="66108D33"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color w:val="000000"/>
          <w:kern w:val="0"/>
        </w:rPr>
        <w:t>Conclusion</w:t>
      </w:r>
    </w:p>
    <w:p w14:paraId="2405C2FB"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Between the Spanish-American War and World War I, the Army steadily tightened its standards for acquiring Regular Army officers, reflecting a broader effort to professionalize the officer corps in response to the increasing complexity of modern warfare. West Point remained the central source of commissions, continuing to produce officers whose training emphasized leadership, discipline, and technical competence. For those entering from civilian life or the enlisted ranks, the Army imposed progressively rigorous examinations and requirements, including tests of academic knowledge, military aptitude, and moral character. This shift reflected the Army’s recognition that modern military service demanded more than courage and physical ability; it required intellectual agility, organizational skill, and the capacity to master increasingly sophisticated weaponry, communications systems, and logistical operations. Moreover, the Army sought officers who could adapt to the rapidly evolving professional, technological, and administrative demands of the force, ensuring that the Regular officer corps would serve as a reliable foundation for both peacetime administration and wartime expansion. These measures also reinforced a clear hierarchy of professional preparation: West Point provided the premier training for long-term leadership, while rigorous examinations for civilians and enlisted candidates ensured that any entrant met the high standards necessary to command troops effectively. In this way, the Army developed a more disciplined, competent, and educated officer corps, capable of meeting the challenges of modern military operations while maintaining the professional reputation of the Regular Army.</w:t>
      </w:r>
    </w:p>
    <w:p w14:paraId="0C15EEC7" w14:textId="77777777" w:rsidR="005B08FE" w:rsidRDefault="005B08FE" w:rsidP="005B08FE">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At the same time, the Army recognized the need for a reserve officer pool to supplement the Regulars in the event of mobilization. The creation of the Organized Reserve Corps and the Reserve Officers’ Training Corps (ROTC) in 1916 established a structured pathway for college-educated men to enter the officer ranks, ensuring that the nation would have a ready cadre of trained, intelligent leaders available in wartime. Although ROTC was too new to affect WWI mobilization, it quickly became the Army’s most important source of reserve officers, laying the foundation for the continued professionalization of the nation’s officer corps.</w:t>
      </w:r>
    </w:p>
    <w:p w14:paraId="407608BB" w14:textId="77777777" w:rsidR="005B08FE" w:rsidRDefault="005B08FE" w:rsidP="005B08FE">
      <w:pPr>
        <w:autoSpaceDE w:val="0"/>
        <w:autoSpaceDN w:val="0"/>
        <w:adjustRightInd w:val="0"/>
        <w:spacing w:after="0" w:line="240" w:lineRule="auto"/>
        <w:rPr>
          <w:rFonts w:ascii="Times New Roman" w:hAnsi="Times New Roman" w:cs="Times New Roman"/>
          <w:b/>
          <w:bCs/>
          <w:color w:val="000000"/>
          <w:kern w:val="0"/>
        </w:rPr>
      </w:pPr>
    </w:p>
    <w:p w14:paraId="0B39CFDE"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References:</w:t>
      </w:r>
    </w:p>
    <w:p w14:paraId="43E83AA2"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p>
    <w:p w14:paraId="3F1E4187"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Academic Board Proceedings. 1917. U.S. Military Academy Staff Records, no. 29. USMA Archives.</w:t>
      </w:r>
    </w:p>
    <w:p w14:paraId="06C4A85F"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Annual Reports of the Superintendent, U.S. Military Academy. 1901, 1903–1907, 1909, 1915–1917.</w:t>
      </w:r>
    </w:p>
    <w:p w14:paraId="417BED33"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proofErr w:type="spellStart"/>
      <w:r>
        <w:rPr>
          <w:rFonts w:ascii="Times New Roman" w:hAnsi="Times New Roman" w:cs="Times New Roman"/>
          <w:color w:val="000000"/>
          <w:kern w:val="0"/>
        </w:rPr>
        <w:t>Barthmus</w:t>
      </w:r>
      <w:proofErr w:type="spellEnd"/>
      <w:r>
        <w:rPr>
          <w:rFonts w:ascii="Times New Roman" w:hAnsi="Times New Roman" w:cs="Times New Roman"/>
          <w:color w:val="000000"/>
          <w:kern w:val="0"/>
        </w:rPr>
        <w:t xml:space="preserve">, Robert H. </w:t>
      </w:r>
      <w:r>
        <w:rPr>
          <w:rFonts w:ascii="Times New Roman" w:hAnsi="Times New Roman" w:cs="Times New Roman"/>
          <w:i/>
          <w:iCs/>
          <w:color w:val="000000"/>
          <w:kern w:val="0"/>
        </w:rPr>
        <w:t>Early College Military Training and the Establishment of R.O.T.C.</w:t>
      </w:r>
      <w:r>
        <w:rPr>
          <w:rFonts w:ascii="Times New Roman" w:hAnsi="Times New Roman" w:cs="Times New Roman"/>
          <w:color w:val="000000"/>
          <w:kern w:val="0"/>
        </w:rPr>
        <w:t xml:space="preserve"> PhD diss., University of Wisconsin–Madison, 1967.</w:t>
      </w:r>
    </w:p>
    <w:p w14:paraId="4A478934"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Betros, Lance. </w:t>
      </w:r>
      <w:r>
        <w:rPr>
          <w:rFonts w:ascii="Times New Roman" w:hAnsi="Times New Roman" w:cs="Times New Roman"/>
          <w:i/>
          <w:iCs/>
          <w:color w:val="000000"/>
          <w:kern w:val="0"/>
        </w:rPr>
        <w:t>Carved from Granite: West Point since 1902</w:t>
      </w:r>
      <w:r>
        <w:rPr>
          <w:rFonts w:ascii="Times New Roman" w:hAnsi="Times New Roman" w:cs="Times New Roman"/>
          <w:color w:val="000000"/>
          <w:kern w:val="0"/>
        </w:rPr>
        <w:t>. College Station: Texas A&amp;M University Press, 2012.</w:t>
      </w:r>
    </w:p>
    <w:p w14:paraId="35677B44"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Brown, John. </w:t>
      </w:r>
      <w:r>
        <w:rPr>
          <w:rFonts w:ascii="Times New Roman" w:hAnsi="Times New Roman" w:cs="Times New Roman"/>
          <w:i/>
          <w:iCs/>
          <w:color w:val="000000"/>
          <w:kern w:val="0"/>
        </w:rPr>
        <w:t>Kevlar Legions: The Transformation of the U.S. Army, 1989–2005</w:t>
      </w:r>
      <w:r>
        <w:rPr>
          <w:rFonts w:ascii="Times New Roman" w:hAnsi="Times New Roman" w:cs="Times New Roman"/>
          <w:color w:val="000000"/>
          <w:kern w:val="0"/>
        </w:rPr>
        <w:t>. Washington, DC: Center of Military History, 2011.</w:t>
      </w:r>
    </w:p>
    <w:p w14:paraId="5DF09E57"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Hayes, James H. </w:t>
      </w:r>
      <w:r>
        <w:rPr>
          <w:rFonts w:ascii="Times New Roman" w:hAnsi="Times New Roman" w:cs="Times New Roman"/>
          <w:i/>
          <w:iCs/>
          <w:color w:val="000000"/>
          <w:kern w:val="0"/>
        </w:rPr>
        <w:t>The Evolution of Military Officer Personnel Management Policies: A Preliminary Study with Parallels from Industry</w:t>
      </w:r>
      <w:r>
        <w:rPr>
          <w:rFonts w:ascii="Times New Roman" w:hAnsi="Times New Roman" w:cs="Times New Roman"/>
          <w:color w:val="000000"/>
          <w:kern w:val="0"/>
        </w:rPr>
        <w:t>. Santa Monica, CA: RAND Corporation, 1978.</w:t>
      </w:r>
    </w:p>
    <w:p w14:paraId="72F76A1C"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Millis, Walter. </w:t>
      </w:r>
      <w:r>
        <w:rPr>
          <w:rFonts w:ascii="Times New Roman" w:hAnsi="Times New Roman" w:cs="Times New Roman"/>
          <w:i/>
          <w:iCs/>
          <w:color w:val="000000"/>
          <w:kern w:val="0"/>
        </w:rPr>
        <w:t>American Military Thought</w:t>
      </w:r>
      <w:r>
        <w:rPr>
          <w:rFonts w:ascii="Times New Roman" w:hAnsi="Times New Roman" w:cs="Times New Roman"/>
          <w:color w:val="000000"/>
          <w:kern w:val="0"/>
        </w:rPr>
        <w:t>. Indianapolis: Bobbs-Merrill, 1966.</w:t>
      </w:r>
    </w:p>
    <w:p w14:paraId="18AEB3B4"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Sackett, Paul R., Nathan R. </w:t>
      </w:r>
      <w:proofErr w:type="spellStart"/>
      <w:r>
        <w:rPr>
          <w:rFonts w:ascii="Times New Roman" w:hAnsi="Times New Roman" w:cs="Times New Roman"/>
          <w:color w:val="000000"/>
          <w:kern w:val="0"/>
        </w:rPr>
        <w:t>Kuncel</w:t>
      </w:r>
      <w:proofErr w:type="spellEnd"/>
      <w:r>
        <w:rPr>
          <w:rFonts w:ascii="Times New Roman" w:hAnsi="Times New Roman" w:cs="Times New Roman"/>
          <w:color w:val="000000"/>
          <w:kern w:val="0"/>
        </w:rPr>
        <w:t xml:space="preserve">, James J. Arneson, Stephen R. Cooper, and S. Dale Waters. </w:t>
      </w:r>
      <w:r>
        <w:rPr>
          <w:rFonts w:ascii="Times New Roman" w:hAnsi="Times New Roman" w:cs="Times New Roman"/>
          <w:i/>
          <w:iCs/>
          <w:color w:val="000000"/>
          <w:kern w:val="0"/>
        </w:rPr>
        <w:t>Socioeconomic Status and the Relationship between the SAT and Freshman GPA: An Analysis of Data from 41 Colleges and Universities</w:t>
      </w:r>
      <w:r>
        <w:rPr>
          <w:rFonts w:ascii="Times New Roman" w:hAnsi="Times New Roman" w:cs="Times New Roman"/>
          <w:color w:val="000000"/>
          <w:kern w:val="0"/>
        </w:rPr>
        <w:t>. New York: College Board, 2009.</w:t>
      </w:r>
    </w:p>
    <w:p w14:paraId="0130B9B7"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Superintendent’s Curriculum Study. </w:t>
      </w:r>
      <w:r>
        <w:rPr>
          <w:rFonts w:ascii="Times New Roman" w:hAnsi="Times New Roman" w:cs="Times New Roman"/>
          <w:i/>
          <w:iCs/>
          <w:color w:val="000000"/>
          <w:kern w:val="0"/>
        </w:rPr>
        <w:t>Report of the Working Committee on the Historical Aspects of the Curriculum for the Period 1802–1945</w:t>
      </w:r>
      <w:r>
        <w:rPr>
          <w:rFonts w:ascii="Times New Roman" w:hAnsi="Times New Roman" w:cs="Times New Roman"/>
          <w:color w:val="000000"/>
          <w:kern w:val="0"/>
        </w:rPr>
        <w:t>. West Point, NY, 1958.</w:t>
      </w:r>
    </w:p>
    <w:p w14:paraId="4551533C"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Thompson, Earl W. “Our Military Policy Regarding the Training of Citizens.” </w:t>
      </w:r>
      <w:r>
        <w:rPr>
          <w:rFonts w:ascii="Times New Roman" w:hAnsi="Times New Roman" w:cs="Times New Roman"/>
          <w:i/>
          <w:iCs/>
          <w:color w:val="000000"/>
          <w:kern w:val="0"/>
        </w:rPr>
        <w:t>Coast Artillery Journal</w:t>
      </w:r>
      <w:r>
        <w:rPr>
          <w:rFonts w:ascii="Times New Roman" w:hAnsi="Times New Roman" w:cs="Times New Roman"/>
          <w:color w:val="000000"/>
          <w:kern w:val="0"/>
        </w:rPr>
        <w:t xml:space="preserve"> (October 1923): 321.</w:t>
      </w:r>
    </w:p>
    <w:p w14:paraId="5BF2EFA6" w14:textId="77777777" w:rsidR="005B08FE" w:rsidRDefault="005B08FE" w:rsidP="005B08FE">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United States War Department. </w:t>
      </w:r>
      <w:r>
        <w:rPr>
          <w:rFonts w:ascii="Times New Roman" w:hAnsi="Times New Roman" w:cs="Times New Roman"/>
          <w:i/>
          <w:iCs/>
          <w:color w:val="000000"/>
          <w:kern w:val="0"/>
        </w:rPr>
        <w:t>Questions Used in the Competitive Examination Held in May 1914: For the Purpose of Determining the Mental Qualifications of Candidates for Appointment as Probational Second Lieutenants in the Corps of Engineers</w:t>
      </w:r>
      <w:r>
        <w:rPr>
          <w:rFonts w:ascii="Times New Roman" w:hAnsi="Times New Roman" w:cs="Times New Roman"/>
          <w:color w:val="000000"/>
          <w:kern w:val="0"/>
        </w:rPr>
        <w:t>. Washington, DC: Government Printing Office, 1914.</w:t>
      </w:r>
    </w:p>
    <w:p w14:paraId="296B3964" w14:textId="11E0AA38" w:rsidR="005B08FE" w:rsidRPr="005B08FE" w:rsidRDefault="005B08FE" w:rsidP="005B08FE">
      <w:pPr>
        <w:rPr>
          <w:rFonts w:ascii="Times New Roman" w:hAnsi="Times New Roman" w:cs="Times New Roman"/>
        </w:rPr>
      </w:pPr>
      <w:r>
        <w:rPr>
          <w:rFonts w:ascii="Times New Roman" w:hAnsi="Times New Roman" w:cs="Times New Roman"/>
          <w:color w:val="000000"/>
          <w:kern w:val="0"/>
        </w:rPr>
        <w:t xml:space="preserve">Warren, L. P. D. </w:t>
      </w:r>
      <w:r>
        <w:rPr>
          <w:rFonts w:ascii="Times New Roman" w:hAnsi="Times New Roman" w:cs="Times New Roman"/>
          <w:i/>
          <w:iCs/>
          <w:color w:val="000000"/>
          <w:kern w:val="0"/>
        </w:rPr>
        <w:t>A History of Officer Procurement and the Development of the Officer Corps</w:t>
      </w:r>
      <w:r>
        <w:rPr>
          <w:rFonts w:ascii="Times New Roman" w:hAnsi="Times New Roman" w:cs="Times New Roman"/>
          <w:color w:val="000000"/>
          <w:kern w:val="0"/>
        </w:rPr>
        <w:t>. Washington, DC: Center of Military History, 1948.</w:t>
      </w:r>
    </w:p>
    <w:sectPr w:rsidR="005B08FE" w:rsidRPr="005B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E"/>
    <w:rsid w:val="002D25E2"/>
    <w:rsid w:val="004D5E60"/>
    <w:rsid w:val="005B08FE"/>
    <w:rsid w:val="00991EE1"/>
    <w:rsid w:val="00BE7FDF"/>
    <w:rsid w:val="00CC4648"/>
    <w:rsid w:val="00CE0980"/>
    <w:rsid w:val="00EE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81EF6"/>
  <w15:chartTrackingRefBased/>
  <w15:docId w15:val="{056CEE41-3DD0-9A44-B1D6-050AB588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8FE"/>
    <w:rPr>
      <w:rFonts w:eastAsiaTheme="majorEastAsia" w:cstheme="majorBidi"/>
      <w:color w:val="272727" w:themeColor="text1" w:themeTint="D8"/>
    </w:rPr>
  </w:style>
  <w:style w:type="paragraph" w:styleId="Title">
    <w:name w:val="Title"/>
    <w:basedOn w:val="Normal"/>
    <w:next w:val="Normal"/>
    <w:link w:val="TitleChar"/>
    <w:uiPriority w:val="10"/>
    <w:qFormat/>
    <w:rsid w:val="005B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8FE"/>
    <w:pPr>
      <w:spacing w:before="160"/>
      <w:jc w:val="center"/>
    </w:pPr>
    <w:rPr>
      <w:i/>
      <w:iCs/>
      <w:color w:val="404040" w:themeColor="text1" w:themeTint="BF"/>
    </w:rPr>
  </w:style>
  <w:style w:type="character" w:customStyle="1" w:styleId="QuoteChar">
    <w:name w:val="Quote Char"/>
    <w:basedOn w:val="DefaultParagraphFont"/>
    <w:link w:val="Quote"/>
    <w:uiPriority w:val="29"/>
    <w:rsid w:val="005B08FE"/>
    <w:rPr>
      <w:i/>
      <w:iCs/>
      <w:color w:val="404040" w:themeColor="text1" w:themeTint="BF"/>
    </w:rPr>
  </w:style>
  <w:style w:type="paragraph" w:styleId="ListParagraph">
    <w:name w:val="List Paragraph"/>
    <w:basedOn w:val="Normal"/>
    <w:uiPriority w:val="34"/>
    <w:qFormat/>
    <w:rsid w:val="005B08FE"/>
    <w:pPr>
      <w:ind w:left="720"/>
      <w:contextualSpacing/>
    </w:pPr>
  </w:style>
  <w:style w:type="character" w:styleId="IntenseEmphasis">
    <w:name w:val="Intense Emphasis"/>
    <w:basedOn w:val="DefaultParagraphFont"/>
    <w:uiPriority w:val="21"/>
    <w:qFormat/>
    <w:rsid w:val="005B08FE"/>
    <w:rPr>
      <w:i/>
      <w:iCs/>
      <w:color w:val="0F4761" w:themeColor="accent1" w:themeShade="BF"/>
    </w:rPr>
  </w:style>
  <w:style w:type="paragraph" w:styleId="IntenseQuote">
    <w:name w:val="Intense Quote"/>
    <w:basedOn w:val="Normal"/>
    <w:next w:val="Normal"/>
    <w:link w:val="IntenseQuoteChar"/>
    <w:uiPriority w:val="30"/>
    <w:qFormat/>
    <w:rsid w:val="005B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8FE"/>
    <w:rPr>
      <w:i/>
      <w:iCs/>
      <w:color w:val="0F4761" w:themeColor="accent1" w:themeShade="BF"/>
    </w:rPr>
  </w:style>
  <w:style w:type="character" w:styleId="IntenseReference">
    <w:name w:val="Intense Reference"/>
    <w:basedOn w:val="DefaultParagraphFont"/>
    <w:uiPriority w:val="32"/>
    <w:qFormat/>
    <w:rsid w:val="005B0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Coumbe</dc:creator>
  <cp:keywords/>
  <dc:description/>
  <cp:lastModifiedBy/>
  <cp:revision>1</cp:revision>
  <dcterms:created xsi:type="dcterms:W3CDTF">2026-01-28T14:25:00Z</dcterms:created>
</cp:coreProperties>
</file>